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530" w:rsidRDefault="006B3530">
      <w:pPr>
        <w:rPr>
          <w:lang w:val="tt-RU"/>
        </w:rPr>
      </w:pPr>
      <w:r>
        <w:rPr>
          <w:noProof/>
          <w:lang w:eastAsia="ru-RU"/>
        </w:rPr>
        <w:drawing>
          <wp:inline distT="0" distB="0" distL="0" distR="0">
            <wp:extent cx="6362700" cy="9020175"/>
            <wp:effectExtent l="0" t="0" r="0" b="9525"/>
            <wp:docPr id="1" name="Рисунок 1" descr="C:\Users\User\Desktop\почта\20220808_09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чта\20220808_09304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61681" cy="9018730"/>
                    </a:xfrm>
                    <a:prstGeom prst="rect">
                      <a:avLst/>
                    </a:prstGeom>
                    <a:noFill/>
                    <a:ln>
                      <a:noFill/>
                    </a:ln>
                  </pic:spPr>
                </pic:pic>
              </a:graphicData>
            </a:graphic>
          </wp:inline>
        </w:drawing>
      </w:r>
      <w:bookmarkStart w:id="0" w:name="_GoBack"/>
      <w:bookmarkEnd w:id="0"/>
    </w:p>
    <w:tbl>
      <w:tblPr>
        <w:tblStyle w:val="a6"/>
        <w:tblW w:w="9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146"/>
      </w:tblGrid>
      <w:tr w:rsidR="006B3530" w:rsidRPr="00495FE8" w:rsidTr="006B3530">
        <w:trPr>
          <w:trHeight w:val="80"/>
        </w:trPr>
        <w:tc>
          <w:tcPr>
            <w:tcW w:w="5637" w:type="dxa"/>
          </w:tcPr>
          <w:p w:rsidR="006B3530" w:rsidRPr="00495FE8" w:rsidRDefault="006B3530" w:rsidP="00104FFF">
            <w:pPr>
              <w:ind w:left="851"/>
              <w:rPr>
                <w:rFonts w:ascii="Times New Roman" w:hAnsi="Times New Roman" w:cs="Times New Roman"/>
                <w:sz w:val="20"/>
                <w:szCs w:val="20"/>
              </w:rPr>
            </w:pPr>
            <w:r w:rsidRPr="00495FE8">
              <w:rPr>
                <w:rFonts w:ascii="Times New Roman" w:hAnsi="Times New Roman" w:cs="Times New Roman"/>
                <w:sz w:val="20"/>
                <w:szCs w:val="20"/>
              </w:rPr>
              <w:lastRenderedPageBreak/>
              <w:t xml:space="preserve">Принято на заседании </w:t>
            </w:r>
          </w:p>
          <w:p w:rsidR="006B3530" w:rsidRPr="00495FE8" w:rsidRDefault="006B3530" w:rsidP="00104FFF">
            <w:pPr>
              <w:ind w:left="851"/>
              <w:rPr>
                <w:rFonts w:ascii="Times New Roman" w:hAnsi="Times New Roman" w:cs="Times New Roman"/>
                <w:sz w:val="20"/>
                <w:szCs w:val="20"/>
              </w:rPr>
            </w:pPr>
            <w:r w:rsidRPr="00495FE8">
              <w:rPr>
                <w:rFonts w:ascii="Times New Roman" w:hAnsi="Times New Roman" w:cs="Times New Roman"/>
                <w:sz w:val="20"/>
                <w:szCs w:val="20"/>
              </w:rPr>
              <w:t xml:space="preserve">педагогического совета </w:t>
            </w:r>
          </w:p>
          <w:p w:rsidR="006B3530" w:rsidRPr="00495FE8" w:rsidRDefault="006B3530" w:rsidP="00104FFF">
            <w:pPr>
              <w:ind w:left="851"/>
              <w:rPr>
                <w:rFonts w:ascii="Times New Roman" w:hAnsi="Times New Roman" w:cs="Times New Roman"/>
                <w:sz w:val="20"/>
                <w:szCs w:val="20"/>
              </w:rPr>
            </w:pPr>
            <w:r w:rsidRPr="00495FE8">
              <w:rPr>
                <w:rFonts w:ascii="Times New Roman" w:hAnsi="Times New Roman" w:cs="Times New Roman"/>
                <w:sz w:val="20"/>
                <w:szCs w:val="20"/>
              </w:rPr>
              <w:t xml:space="preserve">(протокол № </w:t>
            </w:r>
            <w:r>
              <w:rPr>
                <w:rFonts w:ascii="Times New Roman" w:hAnsi="Times New Roman" w:cs="Times New Roman"/>
                <w:sz w:val="20"/>
                <w:szCs w:val="20"/>
              </w:rPr>
              <w:t>7</w:t>
            </w:r>
            <w:r w:rsidRPr="00495FE8">
              <w:rPr>
                <w:rFonts w:ascii="Times New Roman" w:hAnsi="Times New Roman" w:cs="Times New Roman"/>
                <w:sz w:val="20"/>
                <w:szCs w:val="20"/>
              </w:rPr>
              <w:t xml:space="preserve"> от </w:t>
            </w:r>
            <w:r>
              <w:rPr>
                <w:rFonts w:ascii="Times New Roman" w:hAnsi="Times New Roman" w:cs="Times New Roman"/>
                <w:sz w:val="20"/>
                <w:szCs w:val="20"/>
              </w:rPr>
              <w:t xml:space="preserve"> 04</w:t>
            </w:r>
            <w:r w:rsidRPr="00495FE8">
              <w:rPr>
                <w:rFonts w:ascii="Times New Roman" w:hAnsi="Times New Roman" w:cs="Times New Roman"/>
                <w:sz w:val="20"/>
                <w:szCs w:val="20"/>
              </w:rPr>
              <w:t>.0</w:t>
            </w:r>
            <w:r>
              <w:rPr>
                <w:rFonts w:ascii="Times New Roman" w:hAnsi="Times New Roman" w:cs="Times New Roman"/>
                <w:sz w:val="20"/>
                <w:szCs w:val="20"/>
              </w:rPr>
              <w:t>2</w:t>
            </w:r>
            <w:r w:rsidRPr="00495FE8">
              <w:rPr>
                <w:rFonts w:ascii="Times New Roman" w:hAnsi="Times New Roman" w:cs="Times New Roman"/>
                <w:sz w:val="20"/>
                <w:szCs w:val="20"/>
              </w:rPr>
              <w:t>.202</w:t>
            </w:r>
            <w:r>
              <w:rPr>
                <w:rFonts w:ascii="Times New Roman" w:hAnsi="Times New Roman" w:cs="Times New Roman"/>
                <w:sz w:val="20"/>
                <w:szCs w:val="20"/>
              </w:rPr>
              <w:t>2</w:t>
            </w:r>
            <w:r w:rsidRPr="00495FE8">
              <w:rPr>
                <w:rFonts w:ascii="Times New Roman" w:hAnsi="Times New Roman" w:cs="Times New Roman"/>
                <w:sz w:val="20"/>
                <w:szCs w:val="20"/>
              </w:rPr>
              <w:t>)</w:t>
            </w:r>
          </w:p>
        </w:tc>
        <w:tc>
          <w:tcPr>
            <w:tcW w:w="4146" w:type="dxa"/>
          </w:tcPr>
          <w:p w:rsidR="006B3530" w:rsidRPr="00495FE8" w:rsidRDefault="006B3530" w:rsidP="00104FFF">
            <w:pPr>
              <w:rPr>
                <w:rFonts w:ascii="Times New Roman" w:hAnsi="Times New Roman" w:cs="Times New Roman"/>
                <w:sz w:val="20"/>
                <w:szCs w:val="20"/>
              </w:rPr>
            </w:pPr>
            <w:r w:rsidRPr="00495FE8">
              <w:rPr>
                <w:rFonts w:ascii="Times New Roman" w:hAnsi="Times New Roman" w:cs="Times New Roman"/>
                <w:sz w:val="20"/>
                <w:szCs w:val="20"/>
              </w:rPr>
              <w:t>Введено в действие с приказом</w:t>
            </w:r>
          </w:p>
          <w:p w:rsidR="006B3530" w:rsidRPr="00495FE8" w:rsidRDefault="006B3530" w:rsidP="00104FFF">
            <w:pPr>
              <w:rPr>
                <w:rFonts w:ascii="Times New Roman" w:hAnsi="Times New Roman" w:cs="Times New Roman"/>
                <w:sz w:val="20"/>
                <w:szCs w:val="20"/>
              </w:rPr>
            </w:pPr>
            <w:r w:rsidRPr="00495FE8">
              <w:rPr>
                <w:rFonts w:ascii="Times New Roman" w:hAnsi="Times New Roman" w:cs="Times New Roman"/>
                <w:sz w:val="20"/>
                <w:szCs w:val="20"/>
              </w:rPr>
              <w:t xml:space="preserve"> по МБОУ «</w:t>
            </w:r>
            <w:proofErr w:type="spellStart"/>
            <w:r w:rsidRPr="00495FE8">
              <w:rPr>
                <w:rFonts w:ascii="Times New Roman" w:hAnsi="Times New Roman" w:cs="Times New Roman"/>
                <w:sz w:val="20"/>
                <w:szCs w:val="20"/>
              </w:rPr>
              <w:t>Ямашурминская</w:t>
            </w:r>
            <w:proofErr w:type="spellEnd"/>
            <w:r w:rsidRPr="00495FE8">
              <w:rPr>
                <w:rFonts w:ascii="Times New Roman" w:hAnsi="Times New Roman" w:cs="Times New Roman"/>
                <w:sz w:val="20"/>
                <w:szCs w:val="20"/>
              </w:rPr>
              <w:t xml:space="preserve"> СОШ Высокогорского муниципального района РТ»</w:t>
            </w:r>
          </w:p>
          <w:p w:rsidR="006B3530" w:rsidRPr="00495FE8" w:rsidRDefault="006B3530" w:rsidP="00104FFF">
            <w:pPr>
              <w:rPr>
                <w:rFonts w:ascii="Times New Roman" w:hAnsi="Times New Roman" w:cs="Times New Roman"/>
                <w:sz w:val="20"/>
                <w:szCs w:val="20"/>
              </w:rPr>
            </w:pPr>
            <w:r w:rsidRPr="00495FE8">
              <w:rPr>
                <w:rFonts w:ascii="Times New Roman" w:hAnsi="Times New Roman" w:cs="Times New Roman"/>
                <w:sz w:val="20"/>
                <w:szCs w:val="20"/>
              </w:rPr>
              <w:t>От 0</w:t>
            </w:r>
            <w:r>
              <w:rPr>
                <w:rFonts w:ascii="Times New Roman" w:hAnsi="Times New Roman" w:cs="Times New Roman"/>
                <w:sz w:val="20"/>
                <w:szCs w:val="20"/>
              </w:rPr>
              <w:t>4</w:t>
            </w:r>
            <w:r w:rsidRPr="00495FE8">
              <w:rPr>
                <w:rFonts w:ascii="Times New Roman" w:hAnsi="Times New Roman" w:cs="Times New Roman"/>
                <w:sz w:val="20"/>
                <w:szCs w:val="20"/>
              </w:rPr>
              <w:t>.0</w:t>
            </w:r>
            <w:r>
              <w:rPr>
                <w:rFonts w:ascii="Times New Roman" w:hAnsi="Times New Roman" w:cs="Times New Roman"/>
                <w:sz w:val="20"/>
                <w:szCs w:val="20"/>
              </w:rPr>
              <w:t>2</w:t>
            </w:r>
            <w:r w:rsidRPr="00495FE8">
              <w:rPr>
                <w:rFonts w:ascii="Times New Roman" w:hAnsi="Times New Roman" w:cs="Times New Roman"/>
                <w:sz w:val="20"/>
                <w:szCs w:val="20"/>
              </w:rPr>
              <w:t>.202</w:t>
            </w:r>
            <w:r>
              <w:rPr>
                <w:rFonts w:ascii="Times New Roman" w:hAnsi="Times New Roman" w:cs="Times New Roman"/>
                <w:sz w:val="20"/>
                <w:szCs w:val="20"/>
              </w:rPr>
              <w:t>2  №</w:t>
            </w:r>
            <w:r w:rsidRPr="00495FE8">
              <w:rPr>
                <w:rFonts w:ascii="Times New Roman" w:hAnsi="Times New Roman" w:cs="Times New Roman"/>
                <w:sz w:val="20"/>
                <w:szCs w:val="20"/>
              </w:rPr>
              <w:t>9</w:t>
            </w:r>
          </w:p>
          <w:p w:rsidR="006B3530" w:rsidRPr="00495FE8" w:rsidRDefault="006B3530" w:rsidP="00104FFF">
            <w:pPr>
              <w:rPr>
                <w:rFonts w:ascii="Times New Roman" w:hAnsi="Times New Roman" w:cs="Times New Roman"/>
                <w:sz w:val="20"/>
                <w:szCs w:val="20"/>
              </w:rPr>
            </w:pPr>
            <w:r w:rsidRPr="00495FE8">
              <w:rPr>
                <w:rFonts w:ascii="Times New Roman" w:hAnsi="Times New Roman" w:cs="Times New Roman"/>
                <w:sz w:val="20"/>
                <w:szCs w:val="20"/>
              </w:rPr>
              <w:t>Директор школы</w:t>
            </w:r>
          </w:p>
          <w:p w:rsidR="006B3530" w:rsidRPr="00495FE8" w:rsidRDefault="006B3530" w:rsidP="00104FFF">
            <w:pPr>
              <w:rPr>
                <w:rFonts w:ascii="Times New Roman" w:hAnsi="Times New Roman" w:cs="Times New Roman"/>
                <w:sz w:val="20"/>
                <w:szCs w:val="20"/>
              </w:rPr>
            </w:pPr>
            <w:r w:rsidRPr="00495FE8">
              <w:rPr>
                <w:rFonts w:ascii="Times New Roman" w:hAnsi="Times New Roman" w:cs="Times New Roman"/>
                <w:sz w:val="20"/>
                <w:szCs w:val="20"/>
              </w:rPr>
              <w:t xml:space="preserve">____________ </w:t>
            </w:r>
            <w:proofErr w:type="spellStart"/>
            <w:r w:rsidRPr="00495FE8">
              <w:rPr>
                <w:rFonts w:ascii="Times New Roman" w:hAnsi="Times New Roman" w:cs="Times New Roman"/>
                <w:sz w:val="20"/>
                <w:szCs w:val="20"/>
              </w:rPr>
              <w:t>Л.Г.Сафиуллин</w:t>
            </w:r>
            <w:proofErr w:type="spellEnd"/>
          </w:p>
        </w:tc>
      </w:tr>
    </w:tbl>
    <w:p w:rsidR="006B3530" w:rsidRPr="006B3530" w:rsidRDefault="006B3530" w:rsidP="006B3530">
      <w:pPr>
        <w:pStyle w:val="30"/>
        <w:shd w:val="clear" w:color="auto" w:fill="auto"/>
        <w:ind w:left="20" w:firstLine="780"/>
        <w:jc w:val="center"/>
        <w:rPr>
          <w:sz w:val="24"/>
          <w:szCs w:val="24"/>
        </w:rPr>
      </w:pPr>
    </w:p>
    <w:p w:rsidR="006B3530" w:rsidRPr="00640D26" w:rsidRDefault="006B3530" w:rsidP="006B3530">
      <w:pPr>
        <w:pStyle w:val="30"/>
        <w:shd w:val="clear" w:color="auto" w:fill="auto"/>
        <w:ind w:left="20" w:firstLine="780"/>
        <w:jc w:val="center"/>
        <w:rPr>
          <w:sz w:val="24"/>
          <w:szCs w:val="24"/>
        </w:rPr>
      </w:pPr>
      <w:r w:rsidRPr="00640D26">
        <w:rPr>
          <w:sz w:val="24"/>
          <w:szCs w:val="24"/>
        </w:rPr>
        <w:t>Положение</w:t>
      </w:r>
    </w:p>
    <w:p w:rsidR="006B3530" w:rsidRPr="00640D26" w:rsidRDefault="006B3530" w:rsidP="006B3530">
      <w:pPr>
        <w:pStyle w:val="30"/>
        <w:shd w:val="clear" w:color="auto" w:fill="auto"/>
        <w:ind w:left="20" w:firstLine="780"/>
        <w:jc w:val="center"/>
        <w:rPr>
          <w:sz w:val="24"/>
          <w:szCs w:val="24"/>
        </w:rPr>
      </w:pPr>
      <w:r w:rsidRPr="00640D26">
        <w:rPr>
          <w:sz w:val="24"/>
          <w:szCs w:val="24"/>
        </w:rPr>
        <w:t>о языке образования и порядке организации изучения родных и</w:t>
      </w:r>
    </w:p>
    <w:p w:rsidR="006B3530" w:rsidRPr="00640D26" w:rsidRDefault="006B3530" w:rsidP="006B3530">
      <w:pPr>
        <w:pStyle w:val="30"/>
        <w:shd w:val="clear" w:color="auto" w:fill="auto"/>
        <w:jc w:val="center"/>
        <w:rPr>
          <w:sz w:val="24"/>
          <w:szCs w:val="24"/>
        </w:rPr>
      </w:pPr>
      <w:r w:rsidRPr="00640D26">
        <w:rPr>
          <w:sz w:val="24"/>
          <w:szCs w:val="24"/>
        </w:rPr>
        <w:t>иностранных языков в МБОУ «</w:t>
      </w:r>
      <w:proofErr w:type="spellStart"/>
      <w:r w:rsidRPr="00640D26">
        <w:rPr>
          <w:sz w:val="24"/>
          <w:szCs w:val="24"/>
        </w:rPr>
        <w:t>Ямашурминская</w:t>
      </w:r>
      <w:proofErr w:type="spellEnd"/>
      <w:r w:rsidRPr="00640D26">
        <w:rPr>
          <w:sz w:val="24"/>
          <w:szCs w:val="24"/>
        </w:rPr>
        <w:t xml:space="preserve"> СОШ» Высокогорского муниципального района Республики Татарстан</w:t>
      </w:r>
    </w:p>
    <w:p w:rsidR="006B3530" w:rsidRPr="00640D26" w:rsidRDefault="006B3530" w:rsidP="006B3530">
      <w:pPr>
        <w:pStyle w:val="2"/>
        <w:numPr>
          <w:ilvl w:val="0"/>
          <w:numId w:val="1"/>
        </w:numPr>
        <w:shd w:val="clear" w:color="auto" w:fill="auto"/>
        <w:tabs>
          <w:tab w:val="left" w:pos="1021"/>
        </w:tabs>
        <w:ind w:left="20" w:firstLine="780"/>
        <w:jc w:val="both"/>
        <w:rPr>
          <w:sz w:val="24"/>
          <w:szCs w:val="24"/>
        </w:rPr>
      </w:pPr>
      <w:r w:rsidRPr="00640D26">
        <w:rPr>
          <w:sz w:val="24"/>
          <w:szCs w:val="24"/>
        </w:rPr>
        <w:t>Общие положения</w:t>
      </w:r>
    </w:p>
    <w:p w:rsidR="006B3530" w:rsidRPr="00640D26" w:rsidRDefault="006B3530" w:rsidP="006B3530">
      <w:pPr>
        <w:pStyle w:val="2"/>
        <w:numPr>
          <w:ilvl w:val="1"/>
          <w:numId w:val="1"/>
        </w:numPr>
        <w:shd w:val="clear" w:color="auto" w:fill="auto"/>
        <w:tabs>
          <w:tab w:val="left" w:pos="1228"/>
        </w:tabs>
        <w:ind w:left="20" w:right="20" w:firstLine="780"/>
        <w:jc w:val="both"/>
        <w:rPr>
          <w:sz w:val="24"/>
          <w:szCs w:val="24"/>
        </w:rPr>
      </w:pPr>
      <w:proofErr w:type="gramStart"/>
      <w:r w:rsidRPr="00640D26">
        <w:rPr>
          <w:sz w:val="24"/>
          <w:szCs w:val="24"/>
        </w:rPr>
        <w:t>Данное Положение о языке образования и порядке организации изучения родных и иностранных языков в организации, осуществляющей образовательную деятельность, разработано в соответствии с Федеральным законом № 273-ФЗ от 29.12.2012 «Об образовании в Российской Федерации» с изменениями на 30 декабря 2021 года, Декларацией о языках народов России «О языках народов Российской Федерации» от 25.10.1991 г. № 1807-1 с изменениями на 11 июня 2021 года</w:t>
      </w:r>
      <w:proofErr w:type="gramEnd"/>
      <w:r w:rsidRPr="00640D26">
        <w:rPr>
          <w:sz w:val="24"/>
          <w:szCs w:val="24"/>
        </w:rPr>
        <w:t xml:space="preserve">, </w:t>
      </w:r>
      <w:proofErr w:type="gramStart"/>
      <w:r w:rsidRPr="00640D26">
        <w:rPr>
          <w:sz w:val="24"/>
          <w:szCs w:val="24"/>
        </w:rPr>
        <w:t xml:space="preserve">Законом Российской Федерации «О государственном языке Российской Федерации» от 01.06.2005 г. № 53-ФЗ с изменениями на 30 апреля 2021 года, Приказами </w:t>
      </w:r>
      <w:proofErr w:type="spellStart"/>
      <w:r w:rsidRPr="00640D26">
        <w:rPr>
          <w:sz w:val="24"/>
          <w:szCs w:val="24"/>
        </w:rPr>
        <w:t>Минпросвещения</w:t>
      </w:r>
      <w:proofErr w:type="spellEnd"/>
      <w:r w:rsidRPr="00640D26">
        <w:rPr>
          <w:sz w:val="24"/>
          <w:szCs w:val="24"/>
        </w:rPr>
        <w:t xml:space="preserve"> Российской Федерации от 31 мая 2021 года № 286 и № 287 «Об утверждении Федерального государственного образовательного стандарта начального общего образования» и «Об утверждении Федерального государственного образовательного стандарта основного общего образования, а также Уставом МБОУ «</w:t>
      </w:r>
      <w:proofErr w:type="spellStart"/>
      <w:r w:rsidRPr="00640D26">
        <w:rPr>
          <w:sz w:val="24"/>
          <w:szCs w:val="24"/>
        </w:rPr>
        <w:t>Ямашурминская</w:t>
      </w:r>
      <w:proofErr w:type="spellEnd"/>
      <w:r w:rsidRPr="00640D26">
        <w:rPr>
          <w:sz w:val="24"/>
          <w:szCs w:val="24"/>
        </w:rPr>
        <w:t xml:space="preserve"> СОШ» и другими нормативными правовыми</w:t>
      </w:r>
      <w:proofErr w:type="gramEnd"/>
      <w:r w:rsidRPr="00640D26">
        <w:rPr>
          <w:sz w:val="24"/>
          <w:szCs w:val="24"/>
        </w:rPr>
        <w:t xml:space="preserve"> актами Российской Федерации, регламентирующими деятельность организаций, осуществляющих образовательную деятельность.</w:t>
      </w:r>
    </w:p>
    <w:p w:rsidR="006B3530" w:rsidRPr="00640D26" w:rsidRDefault="006B3530" w:rsidP="006B3530">
      <w:pPr>
        <w:pStyle w:val="2"/>
        <w:numPr>
          <w:ilvl w:val="1"/>
          <w:numId w:val="1"/>
        </w:numPr>
        <w:shd w:val="clear" w:color="auto" w:fill="auto"/>
        <w:tabs>
          <w:tab w:val="left" w:pos="1228"/>
        </w:tabs>
        <w:ind w:left="20" w:right="20" w:firstLine="780"/>
        <w:jc w:val="both"/>
        <w:rPr>
          <w:sz w:val="24"/>
          <w:szCs w:val="24"/>
        </w:rPr>
      </w:pPr>
      <w:r w:rsidRPr="00640D26">
        <w:rPr>
          <w:sz w:val="24"/>
          <w:szCs w:val="24"/>
        </w:rPr>
        <w:t>Данное Положение о языке обучения и порядке организации изучения родных и иностранных языков в школе (далее - Положение) определяет язык обучения в МБОУ «</w:t>
      </w:r>
      <w:proofErr w:type="spellStart"/>
      <w:r w:rsidRPr="00640D26">
        <w:rPr>
          <w:sz w:val="24"/>
          <w:szCs w:val="24"/>
        </w:rPr>
        <w:t>Ямашурминская</w:t>
      </w:r>
      <w:proofErr w:type="spellEnd"/>
      <w:r w:rsidRPr="00640D26">
        <w:rPr>
          <w:sz w:val="24"/>
          <w:szCs w:val="24"/>
        </w:rPr>
        <w:t xml:space="preserve"> СОШ» ( дале</w:t>
      </w:r>
      <w:proofErr w:type="gramStart"/>
      <w:r w:rsidRPr="00640D26">
        <w:rPr>
          <w:sz w:val="24"/>
          <w:szCs w:val="24"/>
        </w:rPr>
        <w:t>е-</w:t>
      </w:r>
      <w:proofErr w:type="gramEnd"/>
      <w:r w:rsidRPr="00640D26">
        <w:rPr>
          <w:sz w:val="24"/>
          <w:szCs w:val="24"/>
        </w:rPr>
        <w:t xml:space="preserve"> образовательная организация), порядок выбора родного языка образования и изучение иностранного языка, регулирует использование государственного языка Российской Федерации в образовательной деятельности.</w:t>
      </w:r>
    </w:p>
    <w:p w:rsidR="006B3530" w:rsidRPr="00640D26" w:rsidRDefault="006B3530" w:rsidP="006B3530">
      <w:pPr>
        <w:pStyle w:val="2"/>
        <w:numPr>
          <w:ilvl w:val="1"/>
          <w:numId w:val="1"/>
        </w:numPr>
        <w:shd w:val="clear" w:color="auto" w:fill="auto"/>
        <w:tabs>
          <w:tab w:val="left" w:pos="1228"/>
        </w:tabs>
        <w:ind w:left="20" w:right="20" w:firstLine="780"/>
        <w:jc w:val="both"/>
        <w:rPr>
          <w:sz w:val="24"/>
          <w:szCs w:val="24"/>
        </w:rPr>
      </w:pPr>
      <w:r w:rsidRPr="00640D26">
        <w:rPr>
          <w:sz w:val="24"/>
          <w:szCs w:val="24"/>
        </w:rPr>
        <w:t>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 а также изучение иностранного языка в целях развития языковой культуры в соответствии с законодательством Российской Федерации в организации, осуществляющей образовательную деятельность.</w:t>
      </w:r>
    </w:p>
    <w:p w:rsidR="006B3530" w:rsidRPr="00640D26" w:rsidRDefault="006B3530" w:rsidP="006B3530">
      <w:pPr>
        <w:pStyle w:val="2"/>
        <w:numPr>
          <w:ilvl w:val="1"/>
          <w:numId w:val="1"/>
        </w:numPr>
        <w:shd w:val="clear" w:color="auto" w:fill="auto"/>
        <w:tabs>
          <w:tab w:val="left" w:pos="1228"/>
        </w:tabs>
        <w:ind w:left="20" w:right="20" w:firstLine="780"/>
        <w:jc w:val="both"/>
        <w:rPr>
          <w:sz w:val="24"/>
          <w:szCs w:val="24"/>
        </w:rPr>
      </w:pPr>
      <w:proofErr w:type="gramStart"/>
      <w:r w:rsidRPr="00640D26">
        <w:rPr>
          <w:sz w:val="24"/>
          <w:szCs w:val="24"/>
        </w:rPr>
        <w:t>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начального общего, основного общего и среднего общего образования.</w:t>
      </w:r>
      <w:proofErr w:type="gramEnd"/>
    </w:p>
    <w:p w:rsidR="006B3530" w:rsidRPr="00640D26" w:rsidRDefault="006B3530" w:rsidP="006B3530">
      <w:pPr>
        <w:pStyle w:val="2"/>
        <w:numPr>
          <w:ilvl w:val="1"/>
          <w:numId w:val="1"/>
        </w:numPr>
        <w:shd w:val="clear" w:color="auto" w:fill="auto"/>
        <w:tabs>
          <w:tab w:val="left" w:pos="1228"/>
        </w:tabs>
        <w:ind w:left="20" w:right="20" w:firstLine="780"/>
        <w:jc w:val="both"/>
        <w:rPr>
          <w:sz w:val="24"/>
          <w:szCs w:val="24"/>
        </w:rPr>
      </w:pPr>
      <w:r w:rsidRPr="00640D26">
        <w:rPr>
          <w:sz w:val="24"/>
          <w:szCs w:val="24"/>
        </w:rPr>
        <w:t>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(законных представителей) обучающихся с целью свободного, добровольного выбора ими изучения родного языка из числа языков народов Российской Федерации.</w:t>
      </w:r>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Образование может быть получено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6B3530" w:rsidRPr="0011708E"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Настоящее Положение обязательно для исполнения всеми участниками образовательных отношений.</w:t>
      </w:r>
    </w:p>
    <w:p w:rsidR="006B3530" w:rsidRDefault="006B3530" w:rsidP="006B3530">
      <w:pPr>
        <w:pStyle w:val="2"/>
        <w:shd w:val="clear" w:color="auto" w:fill="auto"/>
        <w:tabs>
          <w:tab w:val="left" w:pos="1333"/>
        </w:tabs>
        <w:ind w:left="760" w:right="20"/>
        <w:jc w:val="both"/>
        <w:rPr>
          <w:sz w:val="24"/>
          <w:szCs w:val="24"/>
          <w:lang w:val="tt-RU"/>
        </w:rPr>
      </w:pPr>
    </w:p>
    <w:p w:rsidR="006B3530" w:rsidRDefault="006B3530" w:rsidP="006B3530">
      <w:pPr>
        <w:pStyle w:val="2"/>
        <w:shd w:val="clear" w:color="auto" w:fill="auto"/>
        <w:tabs>
          <w:tab w:val="left" w:pos="1333"/>
        </w:tabs>
        <w:ind w:left="760" w:right="20"/>
        <w:jc w:val="both"/>
        <w:rPr>
          <w:sz w:val="24"/>
          <w:szCs w:val="24"/>
          <w:lang w:val="tt-RU"/>
        </w:rPr>
      </w:pPr>
    </w:p>
    <w:p w:rsidR="006B3530" w:rsidRDefault="006B3530" w:rsidP="006B3530">
      <w:pPr>
        <w:pStyle w:val="2"/>
        <w:shd w:val="clear" w:color="auto" w:fill="auto"/>
        <w:tabs>
          <w:tab w:val="left" w:pos="1333"/>
        </w:tabs>
        <w:ind w:left="760" w:right="20"/>
        <w:jc w:val="both"/>
        <w:rPr>
          <w:sz w:val="24"/>
          <w:szCs w:val="24"/>
          <w:lang w:val="tt-RU"/>
        </w:rPr>
      </w:pPr>
    </w:p>
    <w:p w:rsidR="006B3530" w:rsidRDefault="006B3530" w:rsidP="006B3530">
      <w:pPr>
        <w:pStyle w:val="2"/>
        <w:shd w:val="clear" w:color="auto" w:fill="auto"/>
        <w:tabs>
          <w:tab w:val="left" w:pos="1333"/>
        </w:tabs>
        <w:ind w:left="760" w:right="20"/>
        <w:jc w:val="both"/>
        <w:rPr>
          <w:sz w:val="24"/>
          <w:szCs w:val="24"/>
          <w:lang w:val="tt-RU"/>
        </w:rPr>
      </w:pPr>
    </w:p>
    <w:p w:rsidR="006B3530" w:rsidRPr="00640D26" w:rsidRDefault="006B3530" w:rsidP="006B3530">
      <w:pPr>
        <w:pStyle w:val="2"/>
        <w:shd w:val="clear" w:color="auto" w:fill="auto"/>
        <w:tabs>
          <w:tab w:val="left" w:pos="1333"/>
        </w:tabs>
        <w:ind w:left="760" w:right="20"/>
        <w:jc w:val="both"/>
        <w:rPr>
          <w:sz w:val="24"/>
          <w:szCs w:val="24"/>
        </w:rPr>
      </w:pPr>
    </w:p>
    <w:p w:rsidR="006B3530" w:rsidRPr="00640D26" w:rsidRDefault="006B3530" w:rsidP="006B3530">
      <w:pPr>
        <w:pStyle w:val="10"/>
        <w:keepNext/>
        <w:keepLines/>
        <w:numPr>
          <w:ilvl w:val="0"/>
          <w:numId w:val="1"/>
        </w:numPr>
        <w:shd w:val="clear" w:color="auto" w:fill="auto"/>
        <w:tabs>
          <w:tab w:val="left" w:pos="990"/>
        </w:tabs>
        <w:ind w:left="20" w:firstLine="740"/>
        <w:rPr>
          <w:sz w:val="24"/>
          <w:szCs w:val="24"/>
        </w:rPr>
      </w:pPr>
      <w:bookmarkStart w:id="1" w:name="bookmark0"/>
      <w:r w:rsidRPr="00640D26">
        <w:rPr>
          <w:sz w:val="24"/>
          <w:szCs w:val="24"/>
        </w:rPr>
        <w:t>Язык образования (обучения)</w:t>
      </w:r>
      <w:bookmarkEnd w:id="1"/>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В соответствии со ст.14 п.1 Закона РФ «Об образовании в Российской Федерации» гарантируется получение образования на государственном языке Российской Федерации, а также выбор языка изучения в пределах возможностей, предоставляемых системой образования.</w:t>
      </w:r>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Обучение и воспитание в МБОУ «</w:t>
      </w:r>
      <w:proofErr w:type="spellStart"/>
      <w:r w:rsidRPr="00640D26">
        <w:rPr>
          <w:sz w:val="24"/>
          <w:szCs w:val="24"/>
        </w:rPr>
        <w:t>Ямашурминская</w:t>
      </w:r>
      <w:proofErr w:type="spellEnd"/>
      <w:r w:rsidRPr="00640D26">
        <w:rPr>
          <w:sz w:val="24"/>
          <w:szCs w:val="24"/>
        </w:rPr>
        <w:t xml:space="preserve"> СОШ» в дошкольном, начальном общем и основном общем уровнях ведутся на татарском языке, в среднем уровне на русском языке. В том случае, если класс укомплектован только из русскоязычных детей, допускается (по желанию родителей) открытие групп, классов с русским языком обучения и воспитания.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Документооборот в Школе осуществляется на русском языке — государственном языке Российской Федерации. Документы об образовании оформляются на государственном языке Российской Федерации — русском языке.</w:t>
      </w:r>
    </w:p>
    <w:p w:rsidR="006B3530" w:rsidRPr="00640D26" w:rsidRDefault="006B3530" w:rsidP="006B3530">
      <w:pPr>
        <w:pStyle w:val="2"/>
        <w:numPr>
          <w:ilvl w:val="1"/>
          <w:numId w:val="1"/>
        </w:numPr>
        <w:shd w:val="clear" w:color="auto" w:fill="auto"/>
        <w:tabs>
          <w:tab w:val="left" w:pos="1171"/>
        </w:tabs>
        <w:ind w:left="20" w:right="20" w:firstLine="740"/>
        <w:jc w:val="both"/>
        <w:rPr>
          <w:sz w:val="24"/>
          <w:szCs w:val="24"/>
        </w:rPr>
      </w:pPr>
      <w:r w:rsidRPr="00640D26">
        <w:rPr>
          <w:sz w:val="24"/>
          <w:szCs w:val="24"/>
        </w:rPr>
        <w:t>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w:t>
      </w:r>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Граждане Российской Федерации,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дошкольного, начального общего, основного общего и среднего общего образования в соответствии с Федеральными государственными образовательными стандартами.</w:t>
      </w:r>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Образовательная организация обеспечивает открытость и доступность информац</w:t>
      </w:r>
      <w:proofErr w:type="gramStart"/>
      <w:r w:rsidRPr="00640D26">
        <w:rPr>
          <w:sz w:val="24"/>
          <w:szCs w:val="24"/>
        </w:rPr>
        <w:t>ии о я</w:t>
      </w:r>
      <w:proofErr w:type="gramEnd"/>
      <w:r w:rsidRPr="00640D26">
        <w:rPr>
          <w:sz w:val="24"/>
          <w:szCs w:val="24"/>
        </w:rPr>
        <w:t>зыке образования и порядке организации изучения родных языков.</w:t>
      </w:r>
    </w:p>
    <w:p w:rsidR="006B3530" w:rsidRPr="00640D26" w:rsidRDefault="006B3530" w:rsidP="006B3530">
      <w:pPr>
        <w:pStyle w:val="10"/>
        <w:keepNext/>
        <w:keepLines/>
        <w:numPr>
          <w:ilvl w:val="0"/>
          <w:numId w:val="1"/>
        </w:numPr>
        <w:shd w:val="clear" w:color="auto" w:fill="auto"/>
        <w:tabs>
          <w:tab w:val="left" w:pos="1171"/>
        </w:tabs>
        <w:ind w:left="20" w:right="20" w:firstLine="740"/>
        <w:rPr>
          <w:sz w:val="24"/>
          <w:szCs w:val="24"/>
        </w:rPr>
      </w:pPr>
      <w:bookmarkStart w:id="2" w:name="bookmark1"/>
      <w:r w:rsidRPr="00640D26">
        <w:rPr>
          <w:sz w:val="24"/>
          <w:szCs w:val="24"/>
        </w:rPr>
        <w:t>Изучение русского языка как государственного языка Российской Федерации</w:t>
      </w:r>
      <w:bookmarkEnd w:id="2"/>
    </w:p>
    <w:p w:rsidR="006B3530" w:rsidRPr="00640D26" w:rsidRDefault="006B3530" w:rsidP="006B3530">
      <w:pPr>
        <w:pStyle w:val="2"/>
        <w:numPr>
          <w:ilvl w:val="1"/>
          <w:numId w:val="1"/>
        </w:numPr>
        <w:shd w:val="clear" w:color="auto" w:fill="auto"/>
        <w:tabs>
          <w:tab w:val="left" w:pos="1171"/>
        </w:tabs>
        <w:ind w:left="20" w:right="20" w:firstLine="740"/>
        <w:jc w:val="both"/>
        <w:rPr>
          <w:sz w:val="24"/>
          <w:szCs w:val="24"/>
        </w:rPr>
      </w:pPr>
      <w:r w:rsidRPr="00640D26">
        <w:rPr>
          <w:sz w:val="24"/>
          <w:szCs w:val="24"/>
        </w:rPr>
        <w:t>Русский язык как государственный язык Российской Федерации изучается во всех с 1 по 11 классы в соответствии с Законом Российской Федерации № 1807- 1 от 25.10.1991 г. «О языках народов Российской Федерации» и с Федеральным законом № 273-ФЗ от 29.12.2012 г. «Об образовании в Российской Федерации».</w:t>
      </w:r>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Изучение русского языка как государственного языка в школе регламентируется Федеральными государственными образовательными стандартами. На изучение русского языка как государственного языка Российской Федерации отводится количество часов, соответствующее Федеральному примерному учебному плану.</w:t>
      </w:r>
    </w:p>
    <w:p w:rsidR="006B3530" w:rsidRPr="00640D26" w:rsidRDefault="006B3530" w:rsidP="006B3530">
      <w:pPr>
        <w:pStyle w:val="2"/>
        <w:numPr>
          <w:ilvl w:val="1"/>
          <w:numId w:val="1"/>
        </w:numPr>
        <w:shd w:val="clear" w:color="auto" w:fill="auto"/>
        <w:tabs>
          <w:tab w:val="left" w:pos="1171"/>
        </w:tabs>
        <w:ind w:left="20" w:firstLine="740"/>
        <w:jc w:val="both"/>
        <w:rPr>
          <w:sz w:val="24"/>
          <w:szCs w:val="24"/>
        </w:rPr>
      </w:pPr>
      <w:r w:rsidRPr="00640D26">
        <w:rPr>
          <w:sz w:val="24"/>
          <w:szCs w:val="24"/>
        </w:rPr>
        <w:t>Не допускается сокращение количества часов на изучение русского языка.</w:t>
      </w:r>
    </w:p>
    <w:p w:rsidR="006B3530" w:rsidRPr="00640D26" w:rsidRDefault="006B3530" w:rsidP="006B3530">
      <w:pPr>
        <w:pStyle w:val="2"/>
        <w:numPr>
          <w:ilvl w:val="1"/>
          <w:numId w:val="1"/>
        </w:numPr>
        <w:shd w:val="clear" w:color="auto" w:fill="auto"/>
        <w:tabs>
          <w:tab w:val="left" w:pos="1171"/>
        </w:tabs>
        <w:ind w:left="20" w:right="20" w:firstLine="740"/>
        <w:jc w:val="both"/>
        <w:rPr>
          <w:sz w:val="24"/>
          <w:szCs w:val="24"/>
        </w:rPr>
      </w:pPr>
      <w:r w:rsidRPr="00640D26">
        <w:rPr>
          <w:sz w:val="24"/>
          <w:szCs w:val="24"/>
        </w:rPr>
        <w:t>Обучение русскому языку как государственному языку Российской Федерации должно быть обеспечено методическими, кадровыми, материальными и финансовыми условиями.</w:t>
      </w:r>
    </w:p>
    <w:p w:rsidR="006B3530" w:rsidRPr="00640D26" w:rsidRDefault="006B3530" w:rsidP="006B3530">
      <w:pPr>
        <w:pStyle w:val="2"/>
        <w:numPr>
          <w:ilvl w:val="1"/>
          <w:numId w:val="1"/>
        </w:numPr>
        <w:shd w:val="clear" w:color="auto" w:fill="auto"/>
        <w:tabs>
          <w:tab w:val="left" w:pos="1333"/>
        </w:tabs>
        <w:ind w:left="20" w:right="20" w:firstLine="740"/>
        <w:jc w:val="both"/>
        <w:rPr>
          <w:sz w:val="24"/>
          <w:szCs w:val="24"/>
        </w:rPr>
      </w:pPr>
      <w:r w:rsidRPr="00640D26">
        <w:rPr>
          <w:sz w:val="24"/>
          <w:szCs w:val="24"/>
        </w:rPr>
        <w:t>К использованию в образовательной деятельности допускаются 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дошкольного, начального общего, основного общего и среднего общего образования.</w:t>
      </w:r>
    </w:p>
    <w:p w:rsidR="006B3530" w:rsidRPr="00640D26" w:rsidRDefault="006B3530" w:rsidP="006B3530">
      <w:pPr>
        <w:pStyle w:val="2"/>
        <w:numPr>
          <w:ilvl w:val="1"/>
          <w:numId w:val="1"/>
        </w:numPr>
        <w:shd w:val="clear" w:color="auto" w:fill="auto"/>
        <w:ind w:left="20" w:right="20" w:firstLine="720"/>
        <w:jc w:val="both"/>
        <w:rPr>
          <w:sz w:val="24"/>
          <w:szCs w:val="24"/>
        </w:rPr>
      </w:pPr>
      <w:r w:rsidRPr="00640D26">
        <w:rPr>
          <w:sz w:val="24"/>
          <w:szCs w:val="24"/>
        </w:rPr>
        <w:t xml:space="preserve"> Изучение родного языка в школе регламентируется федеральными государственными образовательными стандартами. Родной язык изучается в объеме </w:t>
      </w:r>
      <w:r w:rsidRPr="00640D26">
        <w:rPr>
          <w:sz w:val="24"/>
          <w:szCs w:val="24"/>
        </w:rPr>
        <w:lastRenderedPageBreak/>
        <w:t>часов, предусмотренных на изучение предметных областей «Родной язык и литературное чтение на родном языке», «Родной язык и Родная литература» примерных учебных планов начального общего и основного общего и среднего общего образования.</w:t>
      </w:r>
    </w:p>
    <w:p w:rsidR="006B3530" w:rsidRPr="00640D26" w:rsidRDefault="006B3530" w:rsidP="006B3530">
      <w:pPr>
        <w:pStyle w:val="2"/>
        <w:numPr>
          <w:ilvl w:val="1"/>
          <w:numId w:val="1"/>
        </w:numPr>
        <w:shd w:val="clear" w:color="auto" w:fill="auto"/>
        <w:tabs>
          <w:tab w:val="left" w:pos="1214"/>
        </w:tabs>
        <w:ind w:left="20" w:right="20" w:firstLine="720"/>
        <w:jc w:val="both"/>
        <w:rPr>
          <w:sz w:val="24"/>
          <w:szCs w:val="24"/>
        </w:rPr>
      </w:pPr>
      <w:proofErr w:type="gramStart"/>
      <w:r w:rsidRPr="00640D26">
        <w:rPr>
          <w:sz w:val="24"/>
          <w:szCs w:val="24"/>
        </w:rPr>
        <w:t>Количество часов, отводимых в образовательной организации на преподавание учебных предметов «Родной (русский) язык», «Литературное чтение на родном (русском) языке» и «Родная (русская) литература», устанавливается самостоятельно учебным планом ООП на основании решения Педагогического совета.</w:t>
      </w:r>
      <w:proofErr w:type="gramEnd"/>
    </w:p>
    <w:p w:rsidR="006B3530" w:rsidRPr="00640D26" w:rsidRDefault="006B3530" w:rsidP="006B3530">
      <w:pPr>
        <w:pStyle w:val="2"/>
        <w:numPr>
          <w:ilvl w:val="1"/>
          <w:numId w:val="1"/>
        </w:numPr>
        <w:shd w:val="clear" w:color="auto" w:fill="auto"/>
        <w:ind w:left="20" w:right="20" w:firstLine="720"/>
        <w:jc w:val="both"/>
        <w:rPr>
          <w:sz w:val="24"/>
          <w:szCs w:val="24"/>
        </w:rPr>
      </w:pPr>
      <w:r w:rsidRPr="00640D26">
        <w:rPr>
          <w:sz w:val="24"/>
          <w:szCs w:val="24"/>
        </w:rPr>
        <w:t xml:space="preserve"> </w:t>
      </w:r>
      <w:proofErr w:type="gramStart"/>
      <w:r w:rsidRPr="00640D26">
        <w:rPr>
          <w:sz w:val="24"/>
          <w:szCs w:val="24"/>
        </w:rPr>
        <w:t>Рабочие программы учебных предметов при реализации обязательных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и «Родной язык и родная литература» (уровень среднего общего образования) разрабатываются в соответствии с ФГОС и утверждаются школой самостоятельно в рамках ООП.</w:t>
      </w:r>
      <w:proofErr w:type="gramEnd"/>
      <w:r w:rsidRPr="00640D26">
        <w:rPr>
          <w:sz w:val="24"/>
          <w:szCs w:val="24"/>
        </w:rPr>
        <w:t xml:space="preserve"> Содержание программ отдельных учебных предметов общего образования определяется требованиями к предметным результатам, изложенным в федеральных государственных образовательных стандартах начального общего и основного общего образования.</w:t>
      </w:r>
    </w:p>
    <w:p w:rsidR="006B3530" w:rsidRPr="00640D26" w:rsidRDefault="006B3530" w:rsidP="006B3530">
      <w:pPr>
        <w:pStyle w:val="2"/>
        <w:numPr>
          <w:ilvl w:val="1"/>
          <w:numId w:val="1"/>
        </w:numPr>
        <w:shd w:val="clear" w:color="auto" w:fill="auto"/>
        <w:tabs>
          <w:tab w:val="left" w:pos="1214"/>
        </w:tabs>
        <w:ind w:left="20" w:right="20" w:firstLine="720"/>
        <w:jc w:val="both"/>
        <w:rPr>
          <w:sz w:val="24"/>
          <w:szCs w:val="24"/>
        </w:rPr>
      </w:pPr>
      <w:r w:rsidRPr="00640D26">
        <w:rPr>
          <w:sz w:val="24"/>
          <w:szCs w:val="24"/>
        </w:rPr>
        <w:t>Организация текущего контроля успеваемости, промежуточной аттестации по указанным предметам осуществляется в соответствии с локальным нормативным актом образовательной организации.</w:t>
      </w:r>
    </w:p>
    <w:p w:rsidR="006B3530" w:rsidRPr="00640D26" w:rsidRDefault="006B3530" w:rsidP="006B3530">
      <w:pPr>
        <w:pStyle w:val="2"/>
        <w:numPr>
          <w:ilvl w:val="1"/>
          <w:numId w:val="1"/>
        </w:numPr>
        <w:shd w:val="clear" w:color="auto" w:fill="auto"/>
        <w:tabs>
          <w:tab w:val="left" w:pos="1453"/>
        </w:tabs>
        <w:ind w:left="20" w:right="20" w:firstLine="720"/>
        <w:jc w:val="both"/>
        <w:rPr>
          <w:sz w:val="24"/>
          <w:szCs w:val="24"/>
        </w:rPr>
      </w:pPr>
      <w:r w:rsidRPr="00640D26">
        <w:rPr>
          <w:sz w:val="24"/>
          <w:szCs w:val="24"/>
        </w:rPr>
        <w:t>Обучающимся, слабо владеющим русским языком, образовательная организация в пределах своих возможностей, оказывает помощь через консультации, создание групп для изучения русского языка как иностранного в рамках внеурочной деятельности.</w:t>
      </w:r>
    </w:p>
    <w:p w:rsidR="006B3530" w:rsidRPr="00640D26" w:rsidRDefault="006B3530" w:rsidP="006B3530">
      <w:pPr>
        <w:pStyle w:val="2"/>
        <w:numPr>
          <w:ilvl w:val="1"/>
          <w:numId w:val="1"/>
        </w:numPr>
        <w:shd w:val="clear" w:color="auto" w:fill="auto"/>
        <w:tabs>
          <w:tab w:val="left" w:pos="1453"/>
        </w:tabs>
        <w:ind w:left="20" w:right="20" w:firstLine="720"/>
        <w:jc w:val="both"/>
        <w:rPr>
          <w:sz w:val="24"/>
          <w:szCs w:val="24"/>
        </w:rPr>
      </w:pPr>
      <w:r w:rsidRPr="00640D26">
        <w:rPr>
          <w:sz w:val="24"/>
          <w:szCs w:val="24"/>
        </w:rPr>
        <w:t>При использовании государственного языка Российской Федерации - русского языка не допускается использования слов и выражений, не соответствующих нормам современного русского литературного языка, за исключением иностранных слов, не имеющих общеупотребительных аналогов в русском языке.</w:t>
      </w:r>
    </w:p>
    <w:p w:rsidR="006B3530" w:rsidRPr="00640D26" w:rsidRDefault="006B3530" w:rsidP="006B3530">
      <w:pPr>
        <w:pStyle w:val="10"/>
        <w:keepNext/>
        <w:keepLines/>
        <w:numPr>
          <w:ilvl w:val="0"/>
          <w:numId w:val="1"/>
        </w:numPr>
        <w:shd w:val="clear" w:color="auto" w:fill="auto"/>
        <w:tabs>
          <w:tab w:val="left" w:pos="975"/>
        </w:tabs>
        <w:ind w:left="20"/>
        <w:rPr>
          <w:sz w:val="24"/>
          <w:szCs w:val="24"/>
        </w:rPr>
      </w:pPr>
      <w:bookmarkStart w:id="3" w:name="bookmark2"/>
      <w:r w:rsidRPr="00640D26">
        <w:rPr>
          <w:sz w:val="24"/>
          <w:szCs w:val="24"/>
        </w:rPr>
        <w:t>Изучение иностранного языка</w:t>
      </w:r>
      <w:bookmarkEnd w:id="3"/>
    </w:p>
    <w:p w:rsidR="006B3530" w:rsidRPr="00640D26" w:rsidRDefault="006B3530" w:rsidP="006B3530">
      <w:pPr>
        <w:pStyle w:val="2"/>
        <w:numPr>
          <w:ilvl w:val="1"/>
          <w:numId w:val="1"/>
        </w:numPr>
        <w:shd w:val="clear" w:color="auto" w:fill="auto"/>
        <w:tabs>
          <w:tab w:val="left" w:pos="1214"/>
        </w:tabs>
        <w:ind w:left="20" w:right="20" w:firstLine="720"/>
        <w:jc w:val="both"/>
        <w:rPr>
          <w:sz w:val="24"/>
          <w:szCs w:val="24"/>
        </w:rPr>
      </w:pPr>
      <w:r w:rsidRPr="00640D26">
        <w:rPr>
          <w:sz w:val="24"/>
          <w:szCs w:val="24"/>
        </w:rPr>
        <w:t>Обучение иностранным языкам в образовательной организации на уровнях начального общего, основного общего,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 Преподавание иностранных языков, не вошедших в учебные планы, может осуществляться в качестве дополнительного образования.</w:t>
      </w:r>
    </w:p>
    <w:p w:rsidR="006B3530" w:rsidRPr="00640D26" w:rsidRDefault="006B3530" w:rsidP="006B3530">
      <w:pPr>
        <w:pStyle w:val="2"/>
        <w:numPr>
          <w:ilvl w:val="1"/>
          <w:numId w:val="1"/>
        </w:numPr>
        <w:shd w:val="clear" w:color="auto" w:fill="auto"/>
        <w:tabs>
          <w:tab w:val="left" w:pos="1214"/>
        </w:tabs>
        <w:ind w:left="20" w:right="20" w:firstLine="720"/>
        <w:jc w:val="both"/>
        <w:rPr>
          <w:sz w:val="24"/>
          <w:szCs w:val="24"/>
        </w:rPr>
      </w:pPr>
      <w:r w:rsidRPr="00640D26">
        <w:rPr>
          <w:sz w:val="24"/>
          <w:szCs w:val="24"/>
        </w:rPr>
        <w:t xml:space="preserve">Изучение иностранных языков направлено на достижение предметных, </w:t>
      </w:r>
      <w:proofErr w:type="spellStart"/>
      <w:r w:rsidRPr="00640D26">
        <w:rPr>
          <w:sz w:val="24"/>
          <w:szCs w:val="24"/>
        </w:rPr>
        <w:t>метапредметных</w:t>
      </w:r>
      <w:proofErr w:type="spellEnd"/>
      <w:r w:rsidRPr="00640D26">
        <w:rPr>
          <w:sz w:val="24"/>
          <w:szCs w:val="24"/>
        </w:rPr>
        <w:t xml:space="preserve"> и личностных результатов обучения, предусмотренных Федеральными государственными образовательными стандартами общего образования, в том числе:</w:t>
      </w:r>
    </w:p>
    <w:p w:rsidR="006B3530" w:rsidRPr="00640D26" w:rsidRDefault="006B3530" w:rsidP="006B3530">
      <w:pPr>
        <w:pStyle w:val="2"/>
        <w:shd w:val="clear" w:color="auto" w:fill="auto"/>
        <w:ind w:left="20" w:right="20" w:firstLine="720"/>
        <w:jc w:val="both"/>
        <w:rPr>
          <w:sz w:val="24"/>
          <w:szCs w:val="24"/>
        </w:rPr>
      </w:pPr>
      <w:r w:rsidRPr="00640D26">
        <w:rPr>
          <w:sz w:val="24"/>
          <w:szCs w:val="24"/>
        </w:rPr>
        <w:t>формирование иноязычной коммуникативной компетенции — освоение знаний о языковых явлениях изучаемого языка, разных способах выражения мысли в иностранном языке; формирование социокультурной/межкультурной компетенции — приобщение к культуре, традициям, реалиям стран/страны изучаемого языка;</w:t>
      </w:r>
    </w:p>
    <w:p w:rsidR="006B3530" w:rsidRPr="00640D26" w:rsidRDefault="006B3530" w:rsidP="006B3530">
      <w:pPr>
        <w:pStyle w:val="2"/>
        <w:shd w:val="clear" w:color="auto" w:fill="auto"/>
        <w:ind w:left="20" w:right="20" w:firstLine="720"/>
        <w:jc w:val="both"/>
        <w:rPr>
          <w:sz w:val="24"/>
          <w:szCs w:val="24"/>
        </w:rPr>
      </w:pPr>
      <w:r w:rsidRPr="00640D26">
        <w:rPr>
          <w:sz w:val="24"/>
          <w:szCs w:val="24"/>
        </w:rPr>
        <w:t>формирование умения представлять свою страну, ее культуру в условиях межкультурного общения;</w:t>
      </w:r>
    </w:p>
    <w:p w:rsidR="006B3530" w:rsidRPr="00640D26" w:rsidRDefault="006B3530" w:rsidP="006B3530">
      <w:pPr>
        <w:pStyle w:val="2"/>
        <w:shd w:val="clear" w:color="auto" w:fill="auto"/>
        <w:ind w:left="20" w:right="20" w:firstLine="720"/>
        <w:jc w:val="both"/>
        <w:rPr>
          <w:sz w:val="24"/>
          <w:szCs w:val="24"/>
        </w:rPr>
      </w:pPr>
      <w:proofErr w:type="gramStart"/>
      <w:r w:rsidRPr="00640D26">
        <w:rPr>
          <w:sz w:val="24"/>
          <w:szCs w:val="24"/>
        </w:rPr>
        <w:t>развитие учебно-познавательной компетенции — ознакомление с доступными обучающимся способами и приемами самостоятельного изучения языков и культур, в том числе с использованием новых информационных технологий; развитие личности обучающихся посредством реализации воспитательного потенциала иностранного языка;</w:t>
      </w:r>
      <w:proofErr w:type="gramEnd"/>
    </w:p>
    <w:p w:rsidR="006B3530" w:rsidRPr="00640D26" w:rsidRDefault="006B3530" w:rsidP="006B3530">
      <w:pPr>
        <w:pStyle w:val="2"/>
        <w:shd w:val="clear" w:color="auto" w:fill="auto"/>
        <w:ind w:left="20" w:right="20" w:firstLine="720"/>
        <w:jc w:val="both"/>
        <w:rPr>
          <w:sz w:val="24"/>
          <w:szCs w:val="24"/>
        </w:rPr>
      </w:pPr>
      <w:r w:rsidRPr="00640D26">
        <w:rPr>
          <w:sz w:val="24"/>
          <w:szCs w:val="24"/>
        </w:rPr>
        <w:t>формирование у обучающихся потребности изучения иностранных языков и овладение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w:t>
      </w:r>
    </w:p>
    <w:p w:rsidR="006B3530" w:rsidRPr="00640D26" w:rsidRDefault="006B3530" w:rsidP="006B3530">
      <w:pPr>
        <w:pStyle w:val="2"/>
        <w:shd w:val="clear" w:color="auto" w:fill="auto"/>
        <w:ind w:left="20" w:right="20" w:firstLine="720"/>
        <w:jc w:val="both"/>
        <w:rPr>
          <w:sz w:val="24"/>
          <w:szCs w:val="24"/>
        </w:rPr>
      </w:pPr>
      <w:r w:rsidRPr="00640D26">
        <w:rPr>
          <w:sz w:val="24"/>
          <w:szCs w:val="24"/>
        </w:rPr>
        <w:t xml:space="preserve">формирование общекультурной и этнической идентичности как составляющих </w:t>
      </w:r>
      <w:r w:rsidRPr="00640D26">
        <w:rPr>
          <w:sz w:val="24"/>
          <w:szCs w:val="24"/>
        </w:rPr>
        <w:lastRenderedPageBreak/>
        <w:t>гражданской идентичности личности; воспитание каче</w:t>
      </w:r>
      <w:proofErr w:type="gramStart"/>
      <w:r w:rsidRPr="00640D26">
        <w:rPr>
          <w:sz w:val="24"/>
          <w:szCs w:val="24"/>
        </w:rPr>
        <w:t>ств гр</w:t>
      </w:r>
      <w:proofErr w:type="gramEnd"/>
      <w:r w:rsidRPr="00640D26">
        <w:rPr>
          <w:sz w:val="24"/>
          <w:szCs w:val="24"/>
        </w:rPr>
        <w:t>ажданина, патриота;</w:t>
      </w:r>
    </w:p>
    <w:p w:rsidR="006B3530" w:rsidRPr="00640D26" w:rsidRDefault="006B3530" w:rsidP="006B3530">
      <w:pPr>
        <w:pStyle w:val="2"/>
        <w:shd w:val="clear" w:color="auto" w:fill="auto"/>
        <w:ind w:left="20" w:right="20" w:firstLine="720"/>
        <w:jc w:val="both"/>
        <w:rPr>
          <w:sz w:val="24"/>
          <w:szCs w:val="24"/>
        </w:rPr>
      </w:pPr>
      <w:r w:rsidRPr="00640D26">
        <w:rPr>
          <w:sz w:val="24"/>
          <w:szCs w:val="24"/>
        </w:rPr>
        <w:t>развитие национального самосознания, стремление к взаимопониманию между людьми разных сообществ, толерантному отношению к проявлениям иной культуры; лучшему осознанию своей собственной культуры;</w:t>
      </w:r>
    </w:p>
    <w:p w:rsidR="006B3530" w:rsidRPr="00640D26" w:rsidRDefault="006B3530" w:rsidP="006B3530">
      <w:pPr>
        <w:pStyle w:val="2"/>
        <w:shd w:val="clear" w:color="auto" w:fill="auto"/>
        <w:ind w:left="20" w:right="20" w:firstLine="720"/>
        <w:jc w:val="both"/>
        <w:rPr>
          <w:sz w:val="24"/>
          <w:szCs w:val="24"/>
        </w:rPr>
      </w:pPr>
      <w:r w:rsidRPr="00640D26">
        <w:rPr>
          <w:sz w:val="24"/>
          <w:szCs w:val="24"/>
        </w:rPr>
        <w:t>развитие стремления к овладению основами мировой культуры средствами иностранного языка.</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Обучение иностранным языкам на всех уровнях образования осуществляется с учетом фактора преемственности обучения.</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Родители (законные представители)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 практического уровня подготовки ребенка и фактора преемственности обучения.</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В соответствии с реализуемой образовательной программой организации, осуществляющей образовательную деятельность, и учебным планом, обучающиеся изучают иностранные языки со 2 класса. Более раннее изучение иностранного языка возможно в рамках реализации программ дополнительного образования, в том числе через сетевую форму взаимодействия с иными образовательными организациями.</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Школа предоставляет возможность изучения второго иностранного языка на уровне основного общего образования.</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Спектр иностранных языков, предлагаемый для изучения в рамках реализации общеобразовательных программ и программ дополнительного образования, определяется самостоятельно с учетом анализа выявляемых потребностей и возможностей организации, осуществляющей образовательную деятельность, наличия в школе условий и возможностей, практического уровня подготовки ребенка и фактора преемственности обучения.</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Выбор иностранного языка для изучения в рамках общеобразовательных программ осуществляется: на уровне начального общего, основного общего образования — родителями (законными представителями) несовершеннолетнего обучающегося и с учетом его мнения.</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Обучение иностранным языкам осуществляется в группах. Формирование групп и перевод обучающихся в соответствующие группы изучения иностранных языков относится к компетенции образовательной организации.</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Формирование групп и перевод обучающихся в соответствующие группы иностранных языков осуществляется приказом директора школы.</w:t>
      </w:r>
    </w:p>
    <w:p w:rsidR="006B3530" w:rsidRPr="00640D26" w:rsidRDefault="006B3530" w:rsidP="006B3530">
      <w:pPr>
        <w:pStyle w:val="2"/>
        <w:numPr>
          <w:ilvl w:val="1"/>
          <w:numId w:val="1"/>
        </w:numPr>
        <w:shd w:val="clear" w:color="auto" w:fill="auto"/>
        <w:ind w:left="20" w:right="20" w:firstLine="720"/>
        <w:jc w:val="both"/>
        <w:rPr>
          <w:sz w:val="24"/>
          <w:szCs w:val="24"/>
        </w:rPr>
      </w:pPr>
      <w:r w:rsidRPr="00640D26">
        <w:rPr>
          <w:sz w:val="24"/>
          <w:szCs w:val="24"/>
        </w:rPr>
        <w:t xml:space="preserve"> Для обучающихся, изучавших ранее иностранный язык, отличный от преподаваемых в школе, или не изучавших его по ряду причин совсем, при наличии условий может создаваться предметный кружок «Иностранный язык для начинающих».</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proofErr w:type="gramStart"/>
      <w:r w:rsidRPr="00640D26">
        <w:rPr>
          <w:sz w:val="24"/>
          <w:szCs w:val="24"/>
        </w:rPr>
        <w:t>Промежуточная аттестация обучающихся, перешедших в течение учебного года в другие группы иностранного языка, производится в соответствии с положением о формах, периодичности и порядке текущего контроля успеваемости и промежуточной аттестации обучающихся образовательной организации.</w:t>
      </w:r>
      <w:proofErr w:type="gramEnd"/>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В школе не ведется преподавание и изучение отдельных учебных предметов, курсов, дисциплин (модулей) и иных компонентов на иностранных языках (</w:t>
      </w:r>
      <w:proofErr w:type="spellStart"/>
      <w:r w:rsidRPr="00640D26">
        <w:rPr>
          <w:sz w:val="24"/>
          <w:szCs w:val="24"/>
        </w:rPr>
        <w:t>билингвальное</w:t>
      </w:r>
      <w:proofErr w:type="spellEnd"/>
      <w:r w:rsidRPr="00640D26">
        <w:rPr>
          <w:sz w:val="24"/>
          <w:szCs w:val="24"/>
        </w:rPr>
        <w:t xml:space="preserve"> обучение).</w:t>
      </w:r>
    </w:p>
    <w:p w:rsidR="006B3530" w:rsidRPr="00640D26" w:rsidRDefault="006B3530" w:rsidP="006B3530">
      <w:pPr>
        <w:pStyle w:val="2"/>
        <w:numPr>
          <w:ilvl w:val="1"/>
          <w:numId w:val="1"/>
        </w:numPr>
        <w:shd w:val="clear" w:color="auto" w:fill="auto"/>
        <w:tabs>
          <w:tab w:val="left" w:pos="1254"/>
        </w:tabs>
        <w:ind w:left="20" w:right="20" w:firstLine="720"/>
        <w:jc w:val="both"/>
        <w:rPr>
          <w:sz w:val="24"/>
          <w:szCs w:val="24"/>
        </w:rPr>
      </w:pPr>
      <w:r w:rsidRPr="00640D26">
        <w:rPr>
          <w:sz w:val="24"/>
          <w:szCs w:val="24"/>
        </w:rPr>
        <w:t>Проведение мероприятий, в том числе культурологической направленности, на иностранном языке осуществляется в соответствии с планом работы школы.</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Преподавание и изучение иностранного языка не осуществляется в ущерб преподаванию и изучению государственного языка Российской Федерации — русскому языку.</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 xml:space="preserve">В соответствии с учебным планом школа предоставляет возможность </w:t>
      </w:r>
      <w:r w:rsidRPr="00640D26">
        <w:rPr>
          <w:sz w:val="24"/>
          <w:szCs w:val="24"/>
        </w:rPr>
        <w:lastRenderedPageBreak/>
        <w:t>изучения второго иностранного языка с 5 -</w:t>
      </w:r>
      <w:proofErr w:type="gramStart"/>
      <w:r w:rsidRPr="00640D26">
        <w:rPr>
          <w:sz w:val="24"/>
          <w:szCs w:val="24"/>
        </w:rPr>
        <w:t>ого</w:t>
      </w:r>
      <w:proofErr w:type="gramEnd"/>
      <w:r w:rsidRPr="00640D26">
        <w:rPr>
          <w:sz w:val="24"/>
          <w:szCs w:val="24"/>
        </w:rPr>
        <w:t xml:space="preserve"> класса.</w:t>
      </w:r>
    </w:p>
    <w:p w:rsidR="006B3530" w:rsidRPr="00640D26" w:rsidRDefault="006B3530" w:rsidP="006B3530">
      <w:pPr>
        <w:pStyle w:val="10"/>
        <w:keepNext/>
        <w:keepLines/>
        <w:numPr>
          <w:ilvl w:val="0"/>
          <w:numId w:val="1"/>
        </w:numPr>
        <w:shd w:val="clear" w:color="auto" w:fill="auto"/>
        <w:tabs>
          <w:tab w:val="left" w:pos="975"/>
        </w:tabs>
        <w:ind w:left="20"/>
        <w:rPr>
          <w:sz w:val="24"/>
          <w:szCs w:val="24"/>
        </w:rPr>
      </w:pPr>
      <w:bookmarkStart w:id="4" w:name="bookmark3"/>
      <w:r w:rsidRPr="00640D26">
        <w:rPr>
          <w:sz w:val="24"/>
          <w:szCs w:val="24"/>
        </w:rPr>
        <w:t>Порядок выбора родного языка</w:t>
      </w:r>
      <w:bookmarkEnd w:id="4"/>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Право на изучение родного языка в образовательной организации реализуется в пределах возможностей (методических, кадровых, материальных и финансовых), предоставляемых системой образования, в порядке, установленном законодательством об образовании.</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Для определения языка изучения на будущий учебный год в апреле - мае проводятся классные родительские собрания, о повестке которых родители (законные представители) уведомляются заранее.</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Родители (законные представители)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Заполнение родителями (законными представителями) обучающихся личных заявлений производится в удобное им время.</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Протоколы родительских собраний и заявления родителей (законных представителей) передаются на рассмотрение Педсовета школы, который до начала нового учебного года рассматривает поступившие материалы и определяет перечень языков народов Российской Федерации, обучение которым необходимо обучающимся в новом учебном году.</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proofErr w:type="gramStart"/>
      <w:r w:rsidRPr="00640D26">
        <w:rPr>
          <w:sz w:val="24"/>
          <w:szCs w:val="24"/>
        </w:rPr>
        <w:t>Заявления родителей (законных представителей о выборе родного языка обучения хранятся в личных делах обучающихся.</w:t>
      </w:r>
      <w:proofErr w:type="gramEnd"/>
      <w:r w:rsidRPr="00640D26">
        <w:rPr>
          <w:sz w:val="24"/>
          <w:szCs w:val="24"/>
        </w:rPr>
        <w:t xml:space="preserve"> Сбор заявлений и подготовка протоколов родительских собраний осуществляется классными руководителями.</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proofErr w:type="gramStart"/>
      <w:r w:rsidRPr="00640D26">
        <w:rPr>
          <w:sz w:val="24"/>
          <w:szCs w:val="24"/>
        </w:rPr>
        <w:t>Педагогический совет школы до начала нового учебного года принимает решение о внесении изменений в основные образовательные программы начального, основного образования, реализуемых образовательной организацией с целью обеспечения преподавания предметов образовательных областей «Родной язык и литературное чтение на родном языке» (ООП начального общего образования), «Родной язык и родная литература» (ООП основного общего) и «Родной язык и родная литература» (ООП среднего общего) согласно</w:t>
      </w:r>
      <w:proofErr w:type="gramEnd"/>
      <w:r w:rsidRPr="00640D26">
        <w:rPr>
          <w:sz w:val="24"/>
          <w:szCs w:val="24"/>
        </w:rPr>
        <w:t xml:space="preserve"> заявлениям родителей, протоколам родительских собраний.</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При поступлении ребенка в школу родители (законные представители) несовершеннолетних обучающихся или лица, их заменяющие в заявлении, указывают желаемое для них изучение родного языка.</w:t>
      </w:r>
    </w:p>
    <w:p w:rsidR="006B3530" w:rsidRPr="00640D26" w:rsidRDefault="006B3530" w:rsidP="006B3530">
      <w:pPr>
        <w:pStyle w:val="10"/>
        <w:keepNext/>
        <w:keepLines/>
        <w:numPr>
          <w:ilvl w:val="0"/>
          <w:numId w:val="1"/>
        </w:numPr>
        <w:shd w:val="clear" w:color="auto" w:fill="auto"/>
        <w:tabs>
          <w:tab w:val="left" w:pos="975"/>
        </w:tabs>
        <w:ind w:left="20"/>
        <w:rPr>
          <w:sz w:val="24"/>
          <w:szCs w:val="24"/>
        </w:rPr>
      </w:pPr>
      <w:bookmarkStart w:id="5" w:name="bookmark4"/>
      <w:r w:rsidRPr="00640D26">
        <w:rPr>
          <w:sz w:val="24"/>
          <w:szCs w:val="24"/>
        </w:rPr>
        <w:t>Заключительные положения</w:t>
      </w:r>
      <w:bookmarkEnd w:id="5"/>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Заявления родителей, протоколы родительских собраний, образовательной организации хранятся в образовательной организации не менее 5 лет.</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 xml:space="preserve">В исключительных случаях допускается изменение выбора родителями (законными представителями) языка изучения после подведения итогов родительских собраний. В данном случае родители (законные представители) </w:t>
      </w:r>
      <w:proofErr w:type="gramStart"/>
      <w:r w:rsidRPr="00640D26">
        <w:rPr>
          <w:sz w:val="24"/>
          <w:szCs w:val="24"/>
        </w:rPr>
        <w:t>обучающихся</w:t>
      </w:r>
      <w:proofErr w:type="gramEnd"/>
      <w:r w:rsidRPr="00640D26">
        <w:rPr>
          <w:sz w:val="24"/>
          <w:szCs w:val="24"/>
        </w:rPr>
        <w:t xml:space="preserve"> обращаются к руководителю организации, осуществляющей образовательную деятельность, с письменным заявлением.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 В случае невозможности на момент поступления обращения удовлетворить просьбу, изложенную в заявлении, Школа уведомляет об этом заявителя и принимает меры по достижению возможности преподавания родного языка, обучение которому требуется обучающемуся, чьи родители (законные представители) обратились с заявлением.</w:t>
      </w:r>
    </w:p>
    <w:p w:rsidR="006B3530" w:rsidRPr="00640D26" w:rsidRDefault="006B3530" w:rsidP="006B3530">
      <w:pPr>
        <w:pStyle w:val="2"/>
        <w:numPr>
          <w:ilvl w:val="1"/>
          <w:numId w:val="1"/>
        </w:numPr>
        <w:shd w:val="clear" w:color="auto" w:fill="auto"/>
        <w:tabs>
          <w:tab w:val="left" w:pos="1267"/>
        </w:tabs>
        <w:ind w:left="20" w:right="20" w:firstLine="720"/>
        <w:jc w:val="both"/>
        <w:rPr>
          <w:sz w:val="24"/>
          <w:szCs w:val="24"/>
        </w:rPr>
      </w:pPr>
      <w:r w:rsidRPr="00640D26">
        <w:rPr>
          <w:sz w:val="24"/>
          <w:szCs w:val="24"/>
        </w:rPr>
        <w:t>Настоящее Положение о языке образования и порядке организации изучения родных и иностранных языков в школе является локальным нормативным актом, принимается на Педсовете школы и утверждается приказом директора организации, осуществляющей образовательную деятельность.</w:t>
      </w:r>
    </w:p>
    <w:p w:rsidR="006B3530" w:rsidRPr="00640D26" w:rsidRDefault="006B3530" w:rsidP="006B3530">
      <w:pPr>
        <w:pStyle w:val="2"/>
        <w:numPr>
          <w:ilvl w:val="1"/>
          <w:numId w:val="1"/>
        </w:numPr>
        <w:shd w:val="clear" w:color="auto" w:fill="auto"/>
        <w:tabs>
          <w:tab w:val="left" w:pos="1136"/>
        </w:tabs>
        <w:ind w:right="20" w:firstLine="700"/>
        <w:jc w:val="both"/>
        <w:rPr>
          <w:sz w:val="24"/>
          <w:szCs w:val="24"/>
        </w:rPr>
      </w:pPr>
      <w:r w:rsidRPr="00640D26">
        <w:rPr>
          <w:sz w:val="24"/>
          <w:szCs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6B3530" w:rsidRPr="00640D26" w:rsidRDefault="006B3530" w:rsidP="006B3530">
      <w:pPr>
        <w:pStyle w:val="2"/>
        <w:numPr>
          <w:ilvl w:val="1"/>
          <w:numId w:val="1"/>
        </w:numPr>
        <w:shd w:val="clear" w:color="auto" w:fill="auto"/>
        <w:tabs>
          <w:tab w:val="left" w:pos="1136"/>
        </w:tabs>
        <w:ind w:right="20" w:firstLine="700"/>
        <w:jc w:val="both"/>
        <w:rPr>
          <w:sz w:val="24"/>
          <w:szCs w:val="24"/>
        </w:rPr>
      </w:pPr>
      <w:r w:rsidRPr="00640D26">
        <w:rPr>
          <w:sz w:val="24"/>
          <w:szCs w:val="24"/>
        </w:rPr>
        <w:lastRenderedPageBreak/>
        <w:t>Положение о языке образования и порядке организации изучения родных и иностранных языков в общеобразовательной организации принимается на неопределенный срок. Изменения и дополнения к Положению принимаются в порядке, предусмотренном п.6.3. настоящего Положения.</w:t>
      </w:r>
    </w:p>
    <w:p w:rsidR="006B3530" w:rsidRPr="006B3530" w:rsidRDefault="006B3530" w:rsidP="006B3530">
      <w:pPr>
        <w:rPr>
          <w:lang w:val="tt-RU"/>
        </w:rPr>
      </w:pPr>
      <w:r w:rsidRPr="00640D26">
        <w:rPr>
          <w:sz w:val="24"/>
          <w:szCs w:val="24"/>
        </w:rPr>
        <w:t xml:space="preserve">После принятия Положения (или изменений и дополнений отдельных пунктов и разделов) в новой редакции предыдущая редакция автоматически </w:t>
      </w:r>
      <w:proofErr w:type="spellStart"/>
      <w:r w:rsidRPr="00640D26">
        <w:rPr>
          <w:sz w:val="24"/>
          <w:szCs w:val="24"/>
        </w:rPr>
        <w:t>утрач</w:t>
      </w:r>
      <w:proofErr w:type="spellEnd"/>
    </w:p>
    <w:sectPr w:rsidR="006B3530" w:rsidRPr="006B35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F139A3"/>
    <w:multiLevelType w:val="multilevel"/>
    <w:tmpl w:val="A06611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0B9"/>
    <w:rsid w:val="0019666A"/>
    <w:rsid w:val="006B3530"/>
    <w:rsid w:val="00AF50B9"/>
    <w:rsid w:val="00EC5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5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3530"/>
    <w:rPr>
      <w:rFonts w:ascii="Tahoma" w:hAnsi="Tahoma" w:cs="Tahoma"/>
      <w:sz w:val="16"/>
      <w:szCs w:val="16"/>
    </w:rPr>
  </w:style>
  <w:style w:type="character" w:customStyle="1" w:styleId="a5">
    <w:name w:val="Основной текст_"/>
    <w:basedOn w:val="a0"/>
    <w:link w:val="2"/>
    <w:rsid w:val="006B3530"/>
    <w:rPr>
      <w:rFonts w:ascii="Times New Roman" w:eastAsia="Times New Roman" w:hAnsi="Times New Roman" w:cs="Times New Roman"/>
      <w:sz w:val="23"/>
      <w:szCs w:val="23"/>
      <w:shd w:val="clear" w:color="auto" w:fill="FFFFFF"/>
    </w:rPr>
  </w:style>
  <w:style w:type="character" w:customStyle="1" w:styleId="3">
    <w:name w:val="Основной текст (3)_"/>
    <w:basedOn w:val="a0"/>
    <w:link w:val="30"/>
    <w:rsid w:val="006B3530"/>
    <w:rPr>
      <w:rFonts w:ascii="Times New Roman" w:eastAsia="Times New Roman" w:hAnsi="Times New Roman" w:cs="Times New Roman"/>
      <w:b/>
      <w:bCs/>
      <w:sz w:val="23"/>
      <w:szCs w:val="23"/>
      <w:shd w:val="clear" w:color="auto" w:fill="FFFFFF"/>
    </w:rPr>
  </w:style>
  <w:style w:type="character" w:customStyle="1" w:styleId="1">
    <w:name w:val="Заголовок №1_"/>
    <w:basedOn w:val="a0"/>
    <w:link w:val="10"/>
    <w:rsid w:val="006B3530"/>
    <w:rPr>
      <w:rFonts w:ascii="Times New Roman" w:eastAsia="Times New Roman" w:hAnsi="Times New Roman" w:cs="Times New Roman"/>
      <w:b/>
      <w:bCs/>
      <w:sz w:val="23"/>
      <w:szCs w:val="23"/>
      <w:shd w:val="clear" w:color="auto" w:fill="FFFFFF"/>
    </w:rPr>
  </w:style>
  <w:style w:type="paragraph" w:customStyle="1" w:styleId="2">
    <w:name w:val="Основной текст2"/>
    <w:basedOn w:val="a"/>
    <w:link w:val="a5"/>
    <w:rsid w:val="006B3530"/>
    <w:pPr>
      <w:widowControl w:val="0"/>
      <w:shd w:val="clear" w:color="auto" w:fill="FFFFFF"/>
      <w:spacing w:after="0" w:line="274" w:lineRule="exact"/>
    </w:pPr>
    <w:rPr>
      <w:rFonts w:ascii="Times New Roman" w:eastAsia="Times New Roman" w:hAnsi="Times New Roman" w:cs="Times New Roman"/>
      <w:sz w:val="23"/>
      <w:szCs w:val="23"/>
    </w:rPr>
  </w:style>
  <w:style w:type="paragraph" w:customStyle="1" w:styleId="30">
    <w:name w:val="Основной текст (3)"/>
    <w:basedOn w:val="a"/>
    <w:link w:val="3"/>
    <w:rsid w:val="006B3530"/>
    <w:pPr>
      <w:widowControl w:val="0"/>
      <w:shd w:val="clear" w:color="auto" w:fill="FFFFFF"/>
      <w:spacing w:after="0" w:line="274" w:lineRule="exact"/>
      <w:jc w:val="both"/>
    </w:pPr>
    <w:rPr>
      <w:rFonts w:ascii="Times New Roman" w:eastAsia="Times New Roman" w:hAnsi="Times New Roman" w:cs="Times New Roman"/>
      <w:b/>
      <w:bCs/>
      <w:sz w:val="23"/>
      <w:szCs w:val="23"/>
    </w:rPr>
  </w:style>
  <w:style w:type="paragraph" w:customStyle="1" w:styleId="10">
    <w:name w:val="Заголовок №1"/>
    <w:basedOn w:val="a"/>
    <w:link w:val="1"/>
    <w:rsid w:val="006B3530"/>
    <w:pPr>
      <w:widowControl w:val="0"/>
      <w:shd w:val="clear" w:color="auto" w:fill="FFFFFF"/>
      <w:spacing w:after="0" w:line="274" w:lineRule="exact"/>
      <w:ind w:firstLine="720"/>
      <w:jc w:val="both"/>
      <w:outlineLvl w:val="0"/>
    </w:pPr>
    <w:rPr>
      <w:rFonts w:ascii="Times New Roman" w:eastAsia="Times New Roman" w:hAnsi="Times New Roman" w:cs="Times New Roman"/>
      <w:b/>
      <w:bCs/>
      <w:sz w:val="23"/>
      <w:szCs w:val="23"/>
    </w:rPr>
  </w:style>
  <w:style w:type="table" w:styleId="a6">
    <w:name w:val="Table Grid"/>
    <w:basedOn w:val="a1"/>
    <w:uiPriority w:val="59"/>
    <w:rsid w:val="006B3530"/>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35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3530"/>
    <w:rPr>
      <w:rFonts w:ascii="Tahoma" w:hAnsi="Tahoma" w:cs="Tahoma"/>
      <w:sz w:val="16"/>
      <w:szCs w:val="16"/>
    </w:rPr>
  </w:style>
  <w:style w:type="character" w:customStyle="1" w:styleId="a5">
    <w:name w:val="Основной текст_"/>
    <w:basedOn w:val="a0"/>
    <w:link w:val="2"/>
    <w:rsid w:val="006B3530"/>
    <w:rPr>
      <w:rFonts w:ascii="Times New Roman" w:eastAsia="Times New Roman" w:hAnsi="Times New Roman" w:cs="Times New Roman"/>
      <w:sz w:val="23"/>
      <w:szCs w:val="23"/>
      <w:shd w:val="clear" w:color="auto" w:fill="FFFFFF"/>
    </w:rPr>
  </w:style>
  <w:style w:type="character" w:customStyle="1" w:styleId="3">
    <w:name w:val="Основной текст (3)_"/>
    <w:basedOn w:val="a0"/>
    <w:link w:val="30"/>
    <w:rsid w:val="006B3530"/>
    <w:rPr>
      <w:rFonts w:ascii="Times New Roman" w:eastAsia="Times New Roman" w:hAnsi="Times New Roman" w:cs="Times New Roman"/>
      <w:b/>
      <w:bCs/>
      <w:sz w:val="23"/>
      <w:szCs w:val="23"/>
      <w:shd w:val="clear" w:color="auto" w:fill="FFFFFF"/>
    </w:rPr>
  </w:style>
  <w:style w:type="character" w:customStyle="1" w:styleId="1">
    <w:name w:val="Заголовок №1_"/>
    <w:basedOn w:val="a0"/>
    <w:link w:val="10"/>
    <w:rsid w:val="006B3530"/>
    <w:rPr>
      <w:rFonts w:ascii="Times New Roman" w:eastAsia="Times New Roman" w:hAnsi="Times New Roman" w:cs="Times New Roman"/>
      <w:b/>
      <w:bCs/>
      <w:sz w:val="23"/>
      <w:szCs w:val="23"/>
      <w:shd w:val="clear" w:color="auto" w:fill="FFFFFF"/>
    </w:rPr>
  </w:style>
  <w:style w:type="paragraph" w:customStyle="1" w:styleId="2">
    <w:name w:val="Основной текст2"/>
    <w:basedOn w:val="a"/>
    <w:link w:val="a5"/>
    <w:rsid w:val="006B3530"/>
    <w:pPr>
      <w:widowControl w:val="0"/>
      <w:shd w:val="clear" w:color="auto" w:fill="FFFFFF"/>
      <w:spacing w:after="0" w:line="274" w:lineRule="exact"/>
    </w:pPr>
    <w:rPr>
      <w:rFonts w:ascii="Times New Roman" w:eastAsia="Times New Roman" w:hAnsi="Times New Roman" w:cs="Times New Roman"/>
      <w:sz w:val="23"/>
      <w:szCs w:val="23"/>
    </w:rPr>
  </w:style>
  <w:style w:type="paragraph" w:customStyle="1" w:styleId="30">
    <w:name w:val="Основной текст (3)"/>
    <w:basedOn w:val="a"/>
    <w:link w:val="3"/>
    <w:rsid w:val="006B3530"/>
    <w:pPr>
      <w:widowControl w:val="0"/>
      <w:shd w:val="clear" w:color="auto" w:fill="FFFFFF"/>
      <w:spacing w:after="0" w:line="274" w:lineRule="exact"/>
      <w:jc w:val="both"/>
    </w:pPr>
    <w:rPr>
      <w:rFonts w:ascii="Times New Roman" w:eastAsia="Times New Roman" w:hAnsi="Times New Roman" w:cs="Times New Roman"/>
      <w:b/>
      <w:bCs/>
      <w:sz w:val="23"/>
      <w:szCs w:val="23"/>
    </w:rPr>
  </w:style>
  <w:style w:type="paragraph" w:customStyle="1" w:styleId="10">
    <w:name w:val="Заголовок №1"/>
    <w:basedOn w:val="a"/>
    <w:link w:val="1"/>
    <w:rsid w:val="006B3530"/>
    <w:pPr>
      <w:widowControl w:val="0"/>
      <w:shd w:val="clear" w:color="auto" w:fill="FFFFFF"/>
      <w:spacing w:after="0" w:line="274" w:lineRule="exact"/>
      <w:ind w:firstLine="720"/>
      <w:jc w:val="both"/>
      <w:outlineLvl w:val="0"/>
    </w:pPr>
    <w:rPr>
      <w:rFonts w:ascii="Times New Roman" w:eastAsia="Times New Roman" w:hAnsi="Times New Roman" w:cs="Times New Roman"/>
      <w:b/>
      <w:bCs/>
      <w:sz w:val="23"/>
      <w:szCs w:val="23"/>
    </w:rPr>
  </w:style>
  <w:style w:type="table" w:styleId="a6">
    <w:name w:val="Table Grid"/>
    <w:basedOn w:val="a1"/>
    <w:uiPriority w:val="59"/>
    <w:rsid w:val="006B3530"/>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2611</Words>
  <Characters>14889</Characters>
  <Application>Microsoft Office Word</Application>
  <DocSecurity>0</DocSecurity>
  <Lines>124</Lines>
  <Paragraphs>34</Paragraphs>
  <ScaleCrop>false</ScaleCrop>
  <Company>SPecialiST RePack</Company>
  <LinksUpToDate>false</LinksUpToDate>
  <CharactersWithSpaces>17466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2022-08-08T06:38:00Z</dcterms:created>
  <dcterms:modified xsi:type="dcterms:W3CDTF">2022-08-08T06:39:00Z</dcterms:modified>
</cp:coreProperties>
</file>